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E037F" w14:textId="5387379B" w:rsidR="00F95A95" w:rsidRPr="000F46AB" w:rsidRDefault="00E60B06" w:rsidP="005C3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Zamiana </w:t>
      </w:r>
      <w:r w:rsidR="001C1C3D">
        <w:rPr>
          <w:rFonts w:ascii="Times New Roman" w:hAnsi="Times New Roman" w:cs="Times New Roman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1C1C3D">
        <w:rPr>
          <w:rFonts w:ascii="Times New Roman" w:hAnsi="Times New Roman" w:cs="Times New Roman"/>
          <w:b/>
          <w:bCs/>
          <w:sz w:val="28"/>
          <w:szCs w:val="28"/>
        </w:rPr>
        <w:t>iatła widzialnego na UV</w:t>
      </w:r>
      <w:r w:rsidR="002B5AB7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C213C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B5CBD" w:rsidRPr="005B5CBD">
        <w:rPr>
          <w:rFonts w:ascii="Times New Roman" w:hAnsi="Times New Roman" w:cs="Times New Roman"/>
          <w:b/>
          <w:bCs/>
          <w:sz w:val="28"/>
          <w:szCs w:val="28"/>
        </w:rPr>
        <w:t>zastosowanie antybakteryjne</w:t>
      </w:r>
    </w:p>
    <w:p w14:paraId="7E556FC4" w14:textId="77777777" w:rsidR="00D52F6E" w:rsidRDefault="00D52F6E" w:rsidP="005C3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748A2" w14:textId="5312BF60" w:rsidR="005C3F2E" w:rsidRDefault="005C3F2E" w:rsidP="005C3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654">
        <w:rPr>
          <w:rFonts w:ascii="Times New Roman" w:hAnsi="Times New Roman" w:cs="Times New Roman"/>
          <w:sz w:val="24"/>
          <w:szCs w:val="24"/>
        </w:rPr>
        <w:t xml:space="preserve">Przemysław </w:t>
      </w:r>
      <w:r w:rsidR="00907654" w:rsidRPr="00907654">
        <w:rPr>
          <w:rFonts w:ascii="Times New Roman" w:hAnsi="Times New Roman" w:cs="Times New Roman"/>
          <w:sz w:val="24"/>
          <w:szCs w:val="24"/>
        </w:rPr>
        <w:t>J. Dereń</w:t>
      </w:r>
    </w:p>
    <w:p w14:paraId="44B70D4B" w14:textId="0D891473" w:rsidR="002B5AB7" w:rsidRPr="00907654" w:rsidRDefault="002B5AB7" w:rsidP="005C3F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Niskich Temperatur i Badań Strukturalnych PAN, ul. Okólna 2</w:t>
      </w:r>
      <w:r w:rsidR="006E044A">
        <w:rPr>
          <w:rFonts w:ascii="Times New Roman" w:hAnsi="Times New Roman" w:cs="Times New Roman"/>
          <w:sz w:val="24"/>
          <w:szCs w:val="24"/>
        </w:rPr>
        <w:t>, 50-422 Wrocław</w:t>
      </w:r>
    </w:p>
    <w:p w14:paraId="0FC72BA2" w14:textId="77777777" w:rsidR="00907654" w:rsidRDefault="00907654" w:rsidP="005C3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70CE" w14:textId="114499A6" w:rsidR="00D52F6E" w:rsidRPr="005C3F2E" w:rsidRDefault="005C3F2E" w:rsidP="005C3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F2E">
        <w:rPr>
          <w:rFonts w:ascii="Times New Roman" w:hAnsi="Times New Roman" w:cs="Times New Roman"/>
          <w:b/>
          <w:bCs/>
          <w:sz w:val="24"/>
          <w:szCs w:val="24"/>
        </w:rPr>
        <w:t>Streszczenie</w:t>
      </w:r>
    </w:p>
    <w:p w14:paraId="5AF3430A" w14:textId="677FE2DB" w:rsidR="001E0CED" w:rsidRPr="000A58A4" w:rsidRDefault="001E0CED" w:rsidP="001E0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Konwersja w górę</w:t>
      </w:r>
      <w:r w:rsidR="00472F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A7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(ang. upconversion (UC))</w:t>
      </w: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czyli zamiana światła długofalowego na krótkofalowe, jest znana od 1966 roku i obecnie stosowana głównie do zabezpieczania dokumentów oraz banknotów przed fałszerstwami. Wykorzystuje się w niej mechanizmy umożliwiające przekształcanie promieniowania podczerwonego w światło zielone lub czerwone.</w:t>
      </w:r>
    </w:p>
    <w:p w14:paraId="415FC30E" w14:textId="77777777" w:rsidR="001E0CED" w:rsidRPr="000A58A4" w:rsidRDefault="001E0CED" w:rsidP="001E0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Wyobraźmy sobie powierzchnie pokryte luminoforem, który pod wpływem światła słonecznego lub białej diody LED (WLED) generuje promieniowanie UVC (100–280 nm). Takie powierzchnie pozostaną sterylne, ponieważ UVC skutecznie niszczy wirusy i bakterie.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Jednak </w:t>
      </w: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promieniowanie to nie dociera do powierzchni Ziemi, gdyż atmosfera skutecznie je filtruje, przepuszczając jedynie UVA (315–400 nm) oraz częściowo UVB (280–315 nm).</w:t>
      </w:r>
    </w:p>
    <w:p w14:paraId="11CAC38F" w14:textId="2ADFF778" w:rsidR="001E0CED" w:rsidRPr="000A58A4" w:rsidRDefault="001E0CED" w:rsidP="001E0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Stworzenie luminoforu emitującego UVC po wzbudzeniu światłem widzialnym stanowi jednak istotne wyzwanie. Wykład omówi mechanizmy </w:t>
      </w:r>
      <w:r w:rsidR="00EA7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 </w:t>
      </w: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generowania promieniowania UVC, trudności napotykane podczas jego uzyskiwania oraz dotychczasowe, obiecujące wyniki badań. Opracowane luminofory mogą znaleźć zastosowanie w:</w:t>
      </w:r>
    </w:p>
    <w:p w14:paraId="2ABD05C4" w14:textId="77777777" w:rsidR="001E0CED" w:rsidRPr="000A58A4" w:rsidRDefault="001E0CED" w:rsidP="001E0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tworzeniu powierzchni samoczynnie utrzymujących sterylność,</w:t>
      </w:r>
    </w:p>
    <w:p w14:paraId="3092E840" w14:textId="77777777" w:rsidR="001E0CED" w:rsidRPr="000A58A4" w:rsidRDefault="001E0CED" w:rsidP="001E0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budowie miniaturowych źródeł światła UVC wzbudzanych diodami LED,</w:t>
      </w:r>
    </w:p>
    <w:p w14:paraId="0EE4B3FF" w14:textId="77777777" w:rsidR="001E0CED" w:rsidRPr="000A58A4" w:rsidRDefault="001E0CED" w:rsidP="001E0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urządzeniach do uzdatniania wody pitnej, szczególnie w miejscach bez dostępu do energii elektrycznej,</w:t>
      </w:r>
    </w:p>
    <w:p w14:paraId="76DA01D2" w14:textId="77777777" w:rsidR="001E0CED" w:rsidRPr="000A58A4" w:rsidRDefault="001E0CED" w:rsidP="001E0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5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potencjalnej terapii przeciwnowotworowej guzów opornych na radioterapię – pod warunkiem opracowania tych materiałów w skali nanometrycznej.</w:t>
      </w:r>
    </w:p>
    <w:p w14:paraId="1FDF5766" w14:textId="3EC2D947" w:rsidR="005C3F2E" w:rsidRDefault="005C3F2E" w:rsidP="00D34F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3CDD3" w14:textId="3465B0D9" w:rsidR="00D818C2" w:rsidRPr="001129D9" w:rsidRDefault="001129D9" w:rsidP="00D34F8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9D9">
        <w:rPr>
          <w:rFonts w:ascii="Times New Roman" w:eastAsia="Times New Roman" w:hAnsi="Times New Roman" w:cs="Times New Roman"/>
          <w:b/>
          <w:bCs/>
          <w:sz w:val="24"/>
          <w:szCs w:val="24"/>
        </w:rPr>
        <w:t>Podziękowania</w:t>
      </w:r>
    </w:p>
    <w:p w14:paraId="0B05842B" w14:textId="3C3E47B4" w:rsidR="0062723E" w:rsidRPr="005C3F2E" w:rsidRDefault="00D818C2" w:rsidP="00D34F84">
      <w:pPr>
        <w:jc w:val="both"/>
        <w:rPr>
          <w:rFonts w:ascii="Times New Roman" w:hAnsi="Times New Roman" w:cs="Times New Roman"/>
          <w:sz w:val="24"/>
          <w:szCs w:val="24"/>
        </w:rPr>
      </w:pPr>
      <w:r w:rsidRPr="00D818C2">
        <w:rPr>
          <w:rFonts w:ascii="Times New Roman" w:hAnsi="Times New Roman" w:cs="Times New Roman"/>
          <w:sz w:val="24"/>
          <w:szCs w:val="24"/>
        </w:rPr>
        <w:t>Badania te sfinansowało Narodowe Centrum Nauki, numer grantu 2021/41/B/ST5/03792, za co pragniemy serdecznie podziękować.</w:t>
      </w:r>
    </w:p>
    <w:sectPr w:rsidR="0062723E" w:rsidRPr="005C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2BA"/>
    <w:multiLevelType w:val="multilevel"/>
    <w:tmpl w:val="2EDE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D2E54"/>
    <w:multiLevelType w:val="multilevel"/>
    <w:tmpl w:val="30A2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95"/>
    <w:rsid w:val="00084B7E"/>
    <w:rsid w:val="0009211B"/>
    <w:rsid w:val="000C7EA7"/>
    <w:rsid w:val="000F46AB"/>
    <w:rsid w:val="001129D9"/>
    <w:rsid w:val="00120DE7"/>
    <w:rsid w:val="001507E2"/>
    <w:rsid w:val="001535F8"/>
    <w:rsid w:val="00157900"/>
    <w:rsid w:val="00177658"/>
    <w:rsid w:val="001B5BE7"/>
    <w:rsid w:val="001C1C3D"/>
    <w:rsid w:val="001C401E"/>
    <w:rsid w:val="001D21E7"/>
    <w:rsid w:val="001E0CED"/>
    <w:rsid w:val="002B5AB7"/>
    <w:rsid w:val="00300BD4"/>
    <w:rsid w:val="00301E50"/>
    <w:rsid w:val="003105D1"/>
    <w:rsid w:val="00426733"/>
    <w:rsid w:val="00430FB1"/>
    <w:rsid w:val="00472F79"/>
    <w:rsid w:val="0053042A"/>
    <w:rsid w:val="0055439B"/>
    <w:rsid w:val="00576E81"/>
    <w:rsid w:val="00597019"/>
    <w:rsid w:val="005B5CBD"/>
    <w:rsid w:val="005C3F2E"/>
    <w:rsid w:val="005D6A93"/>
    <w:rsid w:val="005F1975"/>
    <w:rsid w:val="006072D3"/>
    <w:rsid w:val="00626C9D"/>
    <w:rsid w:val="0062723E"/>
    <w:rsid w:val="006D1B84"/>
    <w:rsid w:val="006E044A"/>
    <w:rsid w:val="00711820"/>
    <w:rsid w:val="00776045"/>
    <w:rsid w:val="007D6503"/>
    <w:rsid w:val="00893460"/>
    <w:rsid w:val="008B7F59"/>
    <w:rsid w:val="00907654"/>
    <w:rsid w:val="00965D83"/>
    <w:rsid w:val="009C16DE"/>
    <w:rsid w:val="00A05000"/>
    <w:rsid w:val="00A3593B"/>
    <w:rsid w:val="00A41748"/>
    <w:rsid w:val="00AA2663"/>
    <w:rsid w:val="00B22A6D"/>
    <w:rsid w:val="00BC24E9"/>
    <w:rsid w:val="00BC614B"/>
    <w:rsid w:val="00BE7045"/>
    <w:rsid w:val="00C213C9"/>
    <w:rsid w:val="00C23219"/>
    <w:rsid w:val="00C44C04"/>
    <w:rsid w:val="00C50ACF"/>
    <w:rsid w:val="00CB1F67"/>
    <w:rsid w:val="00CE6DA5"/>
    <w:rsid w:val="00D34F84"/>
    <w:rsid w:val="00D52F6E"/>
    <w:rsid w:val="00D53BC6"/>
    <w:rsid w:val="00D818C2"/>
    <w:rsid w:val="00DD532D"/>
    <w:rsid w:val="00E60B06"/>
    <w:rsid w:val="00E651C0"/>
    <w:rsid w:val="00E6577B"/>
    <w:rsid w:val="00EA7D5F"/>
    <w:rsid w:val="00EE78C7"/>
    <w:rsid w:val="00F56F64"/>
    <w:rsid w:val="00F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DEC8E"/>
  <w15:chartTrackingRefBased/>
  <w15:docId w15:val="{F9D769B2-4FCD-4E79-A735-0EA5CE78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INTiBS PAN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Dereń</dc:creator>
  <cp:keywords/>
  <dc:description/>
  <cp:lastModifiedBy>Lidia Kruszewska</cp:lastModifiedBy>
  <cp:revision>2</cp:revision>
  <dcterms:created xsi:type="dcterms:W3CDTF">2025-04-10T09:31:00Z</dcterms:created>
  <dcterms:modified xsi:type="dcterms:W3CDTF">2025-04-10T09:31:00Z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88abe74f-f36d-4b2b-b667-844809c2589a</vt:lpwstr>
  </property>
</Properties>
</file>